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39CE339A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65049B">
        <w:rPr>
          <w:b/>
          <w:i/>
          <w:noProof/>
          <w:sz w:val="28"/>
        </w:rPr>
        <w:t>3200</w:t>
      </w:r>
    </w:p>
    <w:p w14:paraId="3A7BAEE1" w14:textId="42F2CD0E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  <w:r w:rsidR="0065049B">
        <w:rPr>
          <w:sz w:val="24"/>
        </w:rPr>
        <w:tab/>
      </w:r>
      <w:r w:rsidR="0065049B">
        <w:rPr>
          <w:sz w:val="24"/>
        </w:rPr>
        <w:tab/>
      </w:r>
      <w:r w:rsidR="0065049B">
        <w:rPr>
          <w:sz w:val="24"/>
        </w:rPr>
        <w:tab/>
      </w:r>
      <w:r w:rsidR="0065049B">
        <w:rPr>
          <w:sz w:val="24"/>
        </w:rPr>
        <w:tab/>
      </w:r>
      <w:r w:rsidR="00250C86">
        <w:rPr>
          <w:sz w:val="24"/>
        </w:rPr>
        <w:tab/>
      </w:r>
      <w:r w:rsidR="0065049B">
        <w:rPr>
          <w:sz w:val="24"/>
        </w:rPr>
        <w:tab/>
      </w:r>
      <w:r w:rsidR="0065049B">
        <w:rPr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32D26B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DE04C3">
        <w:rPr>
          <w:rFonts w:ascii="Arial" w:hAnsi="Arial" w:cs="Arial"/>
          <w:b/>
          <w:sz w:val="22"/>
          <w:szCs w:val="22"/>
        </w:rPr>
        <w:t xml:space="preserve"> Security Solution for Selective SCG</w:t>
      </w:r>
    </w:p>
    <w:p w14:paraId="06BA196E" w14:textId="1E3385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E04C3">
        <w:rPr>
          <w:rFonts w:ascii="Arial" w:hAnsi="Arial" w:cs="Arial"/>
          <w:b/>
          <w:bCs/>
          <w:sz w:val="22"/>
          <w:szCs w:val="22"/>
        </w:rPr>
        <w:t>R2-2213337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E04C3" w:rsidRPr="00DE04C3">
        <w:rPr>
          <w:rFonts w:ascii="Arial" w:hAnsi="Arial" w:cs="Arial"/>
          <w:b/>
          <w:bCs/>
          <w:sz w:val="22"/>
          <w:szCs w:val="22"/>
        </w:rPr>
        <w:t>LS on security for selective SCG activation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E04C3">
        <w:rPr>
          <w:rFonts w:ascii="Arial" w:hAnsi="Arial" w:cs="Arial"/>
          <w:b/>
          <w:bCs/>
          <w:sz w:val="22"/>
          <w:szCs w:val="22"/>
        </w:rPr>
        <w:t>3GPP RAN WG2</w:t>
      </w:r>
    </w:p>
    <w:p w14:paraId="2C6E4D6E" w14:textId="7FB78B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7307BC8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 w:rsidRPr="00DE04C3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F53E3F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E04C3">
        <w:rPr>
          <w:rFonts w:ascii="Arial" w:hAnsi="Arial" w:cs="Arial"/>
          <w:b/>
          <w:sz w:val="22"/>
          <w:szCs w:val="22"/>
        </w:rPr>
        <w:t>SA3</w:t>
      </w:r>
    </w:p>
    <w:p w14:paraId="2548326B" w14:textId="2389F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7F1C1C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3C240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 w:rsidRPr="00E426F1">
        <w:rPr>
          <w:rFonts w:ascii="Arial" w:hAnsi="Arial" w:cs="Arial"/>
          <w:b/>
          <w:bCs/>
          <w:sz w:val="22"/>
          <w:szCs w:val="22"/>
        </w:rPr>
        <w:t>Stawros Orkopoulos</w:t>
      </w:r>
    </w:p>
    <w:p w14:paraId="2F9E069A" w14:textId="573232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04C3">
        <w:rPr>
          <w:rFonts w:ascii="Arial" w:hAnsi="Arial" w:cs="Arial"/>
          <w:b/>
          <w:bCs/>
          <w:sz w:val="22"/>
          <w:szCs w:val="22"/>
        </w:rPr>
        <w:t>s</w:t>
      </w:r>
      <w:r w:rsidR="00DE04C3" w:rsidRPr="00E426F1">
        <w:rPr>
          <w:rFonts w:ascii="Arial" w:hAnsi="Arial" w:cs="Arial"/>
          <w:b/>
          <w:bCs/>
          <w:sz w:val="22"/>
          <w:szCs w:val="22"/>
        </w:rPr>
        <w:t>tawros</w:t>
      </w:r>
      <w:r w:rsidR="00DE04C3">
        <w:rPr>
          <w:rFonts w:ascii="Arial" w:hAnsi="Arial" w:cs="Arial"/>
          <w:b/>
          <w:bCs/>
          <w:sz w:val="22"/>
          <w:szCs w:val="22"/>
        </w:rPr>
        <w:t xml:space="preserve"> dot orkopoulos at nokia dot </w:t>
      </w:r>
      <w:r w:rsidR="00DE04C3" w:rsidRPr="00E426F1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7DE8467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ABED1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04C3" w:rsidRPr="00DE04C3">
        <w:rPr>
          <w:rFonts w:ascii="Arial" w:hAnsi="Arial" w:cs="Arial"/>
          <w:b/>
          <w:bCs/>
          <w:sz w:val="22"/>
          <w:szCs w:val="22"/>
        </w:rPr>
        <w:t>no attachments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EA172" w14:textId="4FF0B2BC" w:rsidR="00A13FF0" w:rsidRDefault="00932B23" w:rsidP="00932B23">
      <w:r w:rsidRPr="00932B23">
        <w:t xml:space="preserve">SA3 wants to </w:t>
      </w:r>
      <w:r w:rsidR="00A13FF0">
        <w:t>update</w:t>
      </w:r>
      <w:r w:rsidR="00A13FF0" w:rsidRPr="00932B23">
        <w:t xml:space="preserve"> </w:t>
      </w:r>
      <w:r w:rsidRPr="00932B23">
        <w:t>on the state of the s</w:t>
      </w:r>
      <w:r>
        <w:t>ecurity</w:t>
      </w:r>
      <w:r w:rsidRPr="00932B23">
        <w:t xml:space="preserve"> analysis on selective SCG</w:t>
      </w:r>
      <w:r w:rsidR="00A13FF0">
        <w:t>.</w:t>
      </w:r>
    </w:p>
    <w:p w14:paraId="0CB4FDB1" w14:textId="63F1E43B" w:rsidR="00A13FF0" w:rsidRDefault="00A13FF0" w:rsidP="00A13FF0">
      <w:r>
        <w:t xml:space="preserve">SA3 has considered different alternative solutions to address the issue and concluded to have a SN Counter based solution for fresh key derivation for </w:t>
      </w:r>
      <w:r w:rsidR="00280268">
        <w:t>selective SCG activation</w:t>
      </w:r>
      <w:r>
        <w:t xml:space="preserve">. </w:t>
      </w:r>
    </w:p>
    <w:p w14:paraId="05DE7E6C" w14:textId="0881B85E" w:rsidR="00A13FF0" w:rsidRDefault="00A13FF0" w:rsidP="00A13FF0">
      <w:r>
        <w:t xml:space="preserve">Following </w:t>
      </w:r>
      <w:r w:rsidR="00280268">
        <w:t>is</w:t>
      </w:r>
      <w:r>
        <w:t xml:space="preserve"> the solution details from security </w:t>
      </w:r>
      <w:r w:rsidR="001105F0">
        <w:t>perspective</w:t>
      </w:r>
      <w:r>
        <w:t>:</w:t>
      </w:r>
    </w:p>
    <w:p w14:paraId="2C4CDB7A" w14:textId="3612B193" w:rsidR="00975229" w:rsidRDefault="00A13FF0" w:rsidP="00975229">
      <w:pPr>
        <w:ind w:left="284"/>
      </w:pPr>
      <w:r>
        <w:t xml:space="preserve">1. </w:t>
      </w:r>
      <w:r w:rsidR="00975229" w:rsidRPr="00975229">
        <w:t xml:space="preserve">The MN provides to the UE </w:t>
      </w:r>
      <w:r w:rsidR="000D6485">
        <w:t xml:space="preserve">the </w:t>
      </w:r>
      <w:r w:rsidR="00975229" w:rsidRPr="00975229">
        <w:t xml:space="preserve">SN Counter values for each SN, and the UE stores these </w:t>
      </w:r>
      <w:r w:rsidR="000D6485">
        <w:t xml:space="preserve">values </w:t>
      </w:r>
      <w:r w:rsidR="00975229" w:rsidRPr="00975229">
        <w:t>along with the CPC.</w:t>
      </w:r>
    </w:p>
    <w:p w14:paraId="5D73A578" w14:textId="36030B8B" w:rsidR="00A13FF0" w:rsidRDefault="00280268" w:rsidP="00975229">
      <w:pPr>
        <w:ind w:left="284"/>
      </w:pPr>
      <w:r>
        <w:t>2</w:t>
      </w:r>
      <w:r w:rsidR="00A13FF0">
        <w:t xml:space="preserve">. </w:t>
      </w:r>
      <w:r w:rsidR="00975229">
        <w:t xml:space="preserve">The </w:t>
      </w:r>
      <w:r w:rsidR="000955D3">
        <w:t>UE</w:t>
      </w:r>
      <w:r w:rsidR="00A13FF0">
        <w:t xml:space="preserve"> </w:t>
      </w:r>
      <w:r>
        <w:t>derives the K</w:t>
      </w:r>
      <w:r w:rsidRPr="00280268">
        <w:rPr>
          <w:vertAlign w:val="subscript"/>
        </w:rPr>
        <w:t>SN</w:t>
      </w:r>
      <w:r>
        <w:t xml:space="preserve"> </w:t>
      </w:r>
      <w:r w:rsidR="00A13FF0">
        <w:t>us</w:t>
      </w:r>
      <w:r>
        <w:t>ing</w:t>
      </w:r>
      <w:r w:rsidR="00A13FF0">
        <w:t xml:space="preserve"> the K</w:t>
      </w:r>
      <w:r w:rsidR="00A13FF0" w:rsidRPr="00975229">
        <w:rPr>
          <w:vertAlign w:val="subscript"/>
        </w:rPr>
        <w:t>gNB</w:t>
      </w:r>
      <w:r w:rsidR="00A13FF0">
        <w:t xml:space="preserve"> </w:t>
      </w:r>
      <w:r w:rsidR="00975229">
        <w:t>together with</w:t>
      </w:r>
      <w:r w:rsidR="00E74E26">
        <w:t xml:space="preserve"> an</w:t>
      </w:r>
      <w:r w:rsidR="00975229">
        <w:t xml:space="preserve"> unused</w:t>
      </w:r>
      <w:r w:rsidR="00CB5089">
        <w:t xml:space="preserve"> </w:t>
      </w:r>
      <w:r w:rsidR="00A13FF0">
        <w:t>SN Counter</w:t>
      </w:r>
      <w:r w:rsidR="00DA2EEC">
        <w:t xml:space="preserve"> value</w:t>
      </w:r>
      <w:r w:rsidR="000D6485">
        <w:t xml:space="preserve"> </w:t>
      </w:r>
      <w:r w:rsidR="00975229">
        <w:t>pre-</w:t>
      </w:r>
      <w:r w:rsidR="00A13FF0">
        <w:t>pro</w:t>
      </w:r>
      <w:r w:rsidR="00975229">
        <w:t>visioned</w:t>
      </w:r>
      <w:r w:rsidR="00A13FF0">
        <w:t xml:space="preserve"> by the MN. </w:t>
      </w:r>
      <w:r w:rsidR="001105F0" w:rsidRPr="001105F0">
        <w:t xml:space="preserve">The UE changes the </w:t>
      </w:r>
      <w:r w:rsidR="000955D3">
        <w:t>SN C</w:t>
      </w:r>
      <w:r w:rsidR="001105F0" w:rsidRPr="001105F0">
        <w:t>ounter upon every SN change</w:t>
      </w:r>
      <w:r w:rsidR="000955D3">
        <w:t>.</w:t>
      </w:r>
      <w:r w:rsidR="009337E0">
        <w:t xml:space="preserve"> </w:t>
      </w:r>
    </w:p>
    <w:p w14:paraId="7B7882F4" w14:textId="4CFF74F5" w:rsidR="00932B23" w:rsidRDefault="003F5D72" w:rsidP="00A13FF0">
      <w:r w:rsidRPr="003F5D72">
        <w:t xml:space="preserve">SA3 is offering a joint </w:t>
      </w:r>
      <w:r w:rsidR="00E74E26">
        <w:t>conference call</w:t>
      </w:r>
      <w:r w:rsidRPr="003F5D72">
        <w:t xml:space="preserve"> that can be used to discuss </w:t>
      </w:r>
      <w:r w:rsidR="00E74E26">
        <w:t xml:space="preserve">and to enhance </w:t>
      </w:r>
      <w:r w:rsidRPr="003F5D72">
        <w:t xml:space="preserve">the above described </w:t>
      </w:r>
      <w:r w:rsidR="000D6485">
        <w:t>solution details</w:t>
      </w:r>
      <w:r w:rsidRPr="003F5D72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DF3384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04C3">
        <w:rPr>
          <w:rFonts w:ascii="Arial" w:hAnsi="Arial" w:cs="Arial"/>
          <w:b/>
          <w:bCs/>
          <w:sz w:val="22"/>
          <w:szCs w:val="22"/>
        </w:rPr>
        <w:t>RAN2</w:t>
      </w:r>
      <w:r>
        <w:rPr>
          <w:rFonts w:ascii="Arial" w:hAnsi="Arial" w:cs="Arial"/>
          <w:b/>
        </w:rPr>
        <w:t xml:space="preserve"> </w:t>
      </w:r>
    </w:p>
    <w:p w14:paraId="066613F7" w14:textId="7AD4B2C7" w:rsidR="00B97703" w:rsidRDefault="00B97703" w:rsidP="00DE04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04C3" w:rsidRPr="0028580E">
        <w:t xml:space="preserve">SA3 requests RAN2 to take a note of the above </w:t>
      </w:r>
      <w:r w:rsidR="00DE04C3">
        <w:t>status of security analysis</w:t>
      </w:r>
      <w:r w:rsidR="00270C88">
        <w:t xml:space="preserve"> and to provide </w:t>
      </w:r>
      <w:r w:rsidR="006730E6">
        <w:t xml:space="preserve">feedback on the above solution </w:t>
      </w:r>
      <w:r w:rsidR="00F949D6">
        <w:t>details</w:t>
      </w:r>
      <w:r w:rsidR="00270C88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0575A" w14:textId="77777777" w:rsidR="00FE5D85" w:rsidRDefault="00FE5D85">
      <w:pPr>
        <w:spacing w:after="0"/>
      </w:pPr>
      <w:r>
        <w:separator/>
      </w:r>
    </w:p>
  </w:endnote>
  <w:endnote w:type="continuationSeparator" w:id="0">
    <w:p w14:paraId="2C7A2CCC" w14:textId="77777777" w:rsidR="00FE5D85" w:rsidRDefault="00FE5D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D5C72" w14:textId="77777777" w:rsidR="00FE5D85" w:rsidRDefault="00FE5D85">
      <w:pPr>
        <w:spacing w:after="0"/>
      </w:pPr>
      <w:r>
        <w:separator/>
      </w:r>
    </w:p>
  </w:footnote>
  <w:footnote w:type="continuationSeparator" w:id="0">
    <w:p w14:paraId="7061C7AB" w14:textId="77777777" w:rsidR="00FE5D85" w:rsidRDefault="00FE5D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643655"/>
    <w:multiLevelType w:val="hybridMultilevel"/>
    <w:tmpl w:val="E8A0F7E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3724897">
    <w:abstractNumId w:val="7"/>
  </w:num>
  <w:num w:numId="2" w16cid:durableId="1082264280">
    <w:abstractNumId w:val="6"/>
  </w:num>
  <w:num w:numId="3" w16cid:durableId="934628757">
    <w:abstractNumId w:val="5"/>
  </w:num>
  <w:num w:numId="4" w16cid:durableId="423697244">
    <w:abstractNumId w:val="3"/>
  </w:num>
  <w:num w:numId="5" w16cid:durableId="1999381213">
    <w:abstractNumId w:val="2"/>
  </w:num>
  <w:num w:numId="6" w16cid:durableId="1085418356">
    <w:abstractNumId w:val="1"/>
  </w:num>
  <w:num w:numId="7" w16cid:durableId="1067992473">
    <w:abstractNumId w:val="0"/>
  </w:num>
  <w:num w:numId="8" w16cid:durableId="12007379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955D3"/>
    <w:rsid w:val="000B21DF"/>
    <w:rsid w:val="000D6485"/>
    <w:rsid w:val="000E6116"/>
    <w:rsid w:val="000F6242"/>
    <w:rsid w:val="00103FF1"/>
    <w:rsid w:val="001105F0"/>
    <w:rsid w:val="0017688D"/>
    <w:rsid w:val="00196B59"/>
    <w:rsid w:val="001A14F2"/>
    <w:rsid w:val="001B3A86"/>
    <w:rsid w:val="001B763F"/>
    <w:rsid w:val="00220060"/>
    <w:rsid w:val="00226381"/>
    <w:rsid w:val="002473B2"/>
    <w:rsid w:val="00250C86"/>
    <w:rsid w:val="00270C88"/>
    <w:rsid w:val="00280268"/>
    <w:rsid w:val="002869FE"/>
    <w:rsid w:val="002E01C1"/>
    <w:rsid w:val="002F1940"/>
    <w:rsid w:val="00322204"/>
    <w:rsid w:val="00341C1B"/>
    <w:rsid w:val="0035103F"/>
    <w:rsid w:val="003823F9"/>
    <w:rsid w:val="00383545"/>
    <w:rsid w:val="003C06D2"/>
    <w:rsid w:val="003F5D72"/>
    <w:rsid w:val="003F5E20"/>
    <w:rsid w:val="00433500"/>
    <w:rsid w:val="00433F71"/>
    <w:rsid w:val="0043559E"/>
    <w:rsid w:val="00440D43"/>
    <w:rsid w:val="00441B3A"/>
    <w:rsid w:val="0044384B"/>
    <w:rsid w:val="00470DF6"/>
    <w:rsid w:val="004E3939"/>
    <w:rsid w:val="004F747A"/>
    <w:rsid w:val="00526DDD"/>
    <w:rsid w:val="00597289"/>
    <w:rsid w:val="005B6433"/>
    <w:rsid w:val="006052AD"/>
    <w:rsid w:val="0065049B"/>
    <w:rsid w:val="006730E6"/>
    <w:rsid w:val="00685110"/>
    <w:rsid w:val="0073766B"/>
    <w:rsid w:val="007F4F92"/>
    <w:rsid w:val="008758B0"/>
    <w:rsid w:val="00876422"/>
    <w:rsid w:val="008B06AA"/>
    <w:rsid w:val="008B1FA4"/>
    <w:rsid w:val="008D55AC"/>
    <w:rsid w:val="008D772F"/>
    <w:rsid w:val="009064AA"/>
    <w:rsid w:val="00914CD1"/>
    <w:rsid w:val="00932B23"/>
    <w:rsid w:val="009337E0"/>
    <w:rsid w:val="009603F6"/>
    <w:rsid w:val="00975229"/>
    <w:rsid w:val="009963AC"/>
    <w:rsid w:val="0099764C"/>
    <w:rsid w:val="009A748B"/>
    <w:rsid w:val="009C01E1"/>
    <w:rsid w:val="00A0679F"/>
    <w:rsid w:val="00A13FF0"/>
    <w:rsid w:val="00A455B0"/>
    <w:rsid w:val="00A70448"/>
    <w:rsid w:val="00AA4FF3"/>
    <w:rsid w:val="00AE1B3E"/>
    <w:rsid w:val="00B101EA"/>
    <w:rsid w:val="00B35644"/>
    <w:rsid w:val="00B35FFF"/>
    <w:rsid w:val="00B91823"/>
    <w:rsid w:val="00B97703"/>
    <w:rsid w:val="00BA3D66"/>
    <w:rsid w:val="00BD2F8B"/>
    <w:rsid w:val="00C04BFC"/>
    <w:rsid w:val="00C17229"/>
    <w:rsid w:val="00C564AE"/>
    <w:rsid w:val="00CA1E84"/>
    <w:rsid w:val="00CB2B16"/>
    <w:rsid w:val="00CB5089"/>
    <w:rsid w:val="00CE1BE0"/>
    <w:rsid w:val="00CF6087"/>
    <w:rsid w:val="00D14BB6"/>
    <w:rsid w:val="00D33624"/>
    <w:rsid w:val="00D53B30"/>
    <w:rsid w:val="00DA1824"/>
    <w:rsid w:val="00DA2EEC"/>
    <w:rsid w:val="00DB0A0F"/>
    <w:rsid w:val="00DE04C3"/>
    <w:rsid w:val="00DF7BBE"/>
    <w:rsid w:val="00E2241D"/>
    <w:rsid w:val="00E74E26"/>
    <w:rsid w:val="00EA0D70"/>
    <w:rsid w:val="00EA7674"/>
    <w:rsid w:val="00EC5EA8"/>
    <w:rsid w:val="00ED08E7"/>
    <w:rsid w:val="00F25496"/>
    <w:rsid w:val="00F667CF"/>
    <w:rsid w:val="00F803BE"/>
    <w:rsid w:val="00F949D6"/>
    <w:rsid w:val="00FB2E7B"/>
    <w:rsid w:val="00FE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D5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6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Stawros Orkopoulos (Nokia)</cp:lastModifiedBy>
  <cp:revision>3</cp:revision>
  <cp:lastPrinted>2002-04-23T07:10:00Z</cp:lastPrinted>
  <dcterms:created xsi:type="dcterms:W3CDTF">2023-05-26T09:36:00Z</dcterms:created>
  <dcterms:modified xsi:type="dcterms:W3CDTF">2023-05-26T09:37:00Z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